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555"/>
        <w:gridCol w:w="1174"/>
      </w:tblGrid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657BA3"/>
              <w:right w:val="single" w:sz="6" w:space="0" w:color="CCCCCC"/>
            </w:tcBorders>
            <w:shd w:val="clear" w:color="auto" w:fill="D8DE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  <w:i/>
                <w:iCs/>
              </w:rPr>
            </w:pPr>
            <w:r w:rsidRPr="005546E3">
              <w:rPr>
                <w:rFonts w:ascii="Times New Roman" w:hAnsi="Times New Roman" w:cs="Times New Roman"/>
                <w:i/>
                <w:iCs/>
              </w:rPr>
              <w:t>Назва закладу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657BA3"/>
              <w:right w:val="single" w:sz="6" w:space="0" w:color="CCCCCC"/>
            </w:tcBorders>
            <w:shd w:val="clear" w:color="auto" w:fill="657BA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  <w:lang w:val="ru-RU"/>
              </w:rPr>
            </w:pPr>
            <w:r w:rsidRPr="005546E3">
              <w:rPr>
                <w:rFonts w:ascii="Times New Roman" w:hAnsi="Times New Roman" w:cs="Times New Roman"/>
              </w:rPr>
              <w:t>Сума з Залишок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КНП "ГЛУХІВСЬКА МІСЬКА ЛІКАРНЯ" ГЛУХІВСЬКОЇ МІСЬКОЇ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55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КНП "ДИТЯЧА КЛІНІНЧА ЛІКАРНЯ СВЯТОЇ ЗІНАЇДИ" СУМСЬКОЇ МІСЬКОЇ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52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 xml:space="preserve">КНП </w:t>
            </w:r>
            <w:proofErr w:type="spellStart"/>
            <w:r w:rsidRPr="005546E3">
              <w:rPr>
                <w:rFonts w:ascii="Times New Roman" w:hAnsi="Times New Roman" w:cs="Times New Roman"/>
              </w:rPr>
              <w:t>“Липоводолинськалікарня”Липоводолинської</w:t>
            </w:r>
            <w:proofErr w:type="spellEnd"/>
            <w:r w:rsidRPr="005546E3">
              <w:rPr>
                <w:rFonts w:ascii="Times New Roman" w:hAnsi="Times New Roman" w:cs="Times New Roman"/>
              </w:rPr>
              <w:t xml:space="preserve"> СР Сумської області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37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КНП "</w:t>
            </w:r>
            <w:proofErr w:type="spellStart"/>
            <w:r w:rsidRPr="005546E3">
              <w:rPr>
                <w:rFonts w:ascii="Times New Roman" w:hAnsi="Times New Roman" w:cs="Times New Roman"/>
              </w:rPr>
              <w:t>Недригайлівська</w:t>
            </w:r>
            <w:proofErr w:type="spellEnd"/>
            <w:r w:rsidRPr="005546E3">
              <w:rPr>
                <w:rFonts w:ascii="Times New Roman" w:hAnsi="Times New Roman" w:cs="Times New Roman"/>
              </w:rPr>
              <w:t xml:space="preserve"> лікарня"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23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КНП "Путивльська міська лікарня"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23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КНП "Центральна міська клінічна лікарня" Сумської міської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100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8129FD" w:rsidRDefault="000B0B0B" w:rsidP="006D24BF">
            <w:pPr>
              <w:rPr>
                <w:rFonts w:ascii="Times New Roman" w:hAnsi="Times New Roman" w:cs="Times New Roman"/>
                <w:lang w:val="ru-RU"/>
              </w:rPr>
            </w:pPr>
            <w:r w:rsidRPr="005546E3">
              <w:rPr>
                <w:rFonts w:ascii="Times New Roman" w:hAnsi="Times New Roman" w:cs="Times New Roman"/>
              </w:rPr>
              <w:t>КНП "</w:t>
            </w:r>
            <w:proofErr w:type="spellStart"/>
            <w:r w:rsidRPr="005546E3">
              <w:rPr>
                <w:rFonts w:ascii="Times New Roman" w:hAnsi="Times New Roman" w:cs="Times New Roman"/>
              </w:rPr>
              <w:t>Шосткинська</w:t>
            </w:r>
            <w:proofErr w:type="spellEnd"/>
            <w:r w:rsidRPr="005546E3">
              <w:rPr>
                <w:rFonts w:ascii="Times New Roman" w:hAnsi="Times New Roman" w:cs="Times New Roman"/>
              </w:rPr>
              <w:t xml:space="preserve"> ЦРЛ"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61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КНП «ТРОСТЯНЕЦЬКА МІСЬКА ЛІКАРНЯ» ТРОСТЯНЕЦЬКОЇ МІСЬКОЇ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65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 xml:space="preserve">КНП Сумської Обласної ради Обласна дитяча </w:t>
            </w:r>
            <w:proofErr w:type="spellStart"/>
            <w:r w:rsidRPr="005546E3">
              <w:rPr>
                <w:rFonts w:ascii="Times New Roman" w:hAnsi="Times New Roman" w:cs="Times New Roman"/>
              </w:rPr>
              <w:t>клінична</w:t>
            </w:r>
            <w:proofErr w:type="spellEnd"/>
            <w:r w:rsidRPr="005546E3">
              <w:rPr>
                <w:rFonts w:ascii="Times New Roman" w:hAnsi="Times New Roman" w:cs="Times New Roman"/>
              </w:rPr>
              <w:t xml:space="preserve"> лікарня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11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КОМУНАЛЬНЕ НЕКОМЕРЦІЙНЕ ПІДПРИЄМСТВО "ЛЕБЕДИНСЬКА ЦЕНТРАЛЬНА РАЙОННА ЛІКАРНЯ ІМЕНІ ЛІКАРЯ К.О.ЗІЛЬБЕРНИКА" ЛЕБЕДИНСЬКОЇ РАЙОННОЇ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30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КОМУНАЛЬНЕ НЕКОМЕРЦІЙНЕ ПІДПРИЄМСТВО "СЕРЕДИНО-БУДСЬКА МІСЬКА ЛІКАРНЯ" СЕРЕДИНО-БУДСЬКОЇ МІСЬКОЇ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12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КОМУНАЛЬНЕ НЕКОМЕРЦІЙНЕ ПІДПРИЄМСТВО "ЯМПІЛЬСЬКА ЛІКАРНЯ" ЯМПІЛЬСЬКОЇ СЕЛИЩНОЇ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22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КОМУНАЛЬНЕ НЕКОМЕРЦІЙНЕ ПІДПРИЄМСТВО «БУРИНСЬКА ЛІКАРНЯ ІМ. ПРОФ. М.П.НОВАЧЕНКА»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15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КОМУНАЛЬНЕ НЕКОМЕРЦІЙНЕ ПІДПРИЄМСТВО КЛІНІЧНА ЛІКАРНЯ СВЯТОГО ПАНТЕЛЕЙМОНА СУМСЬКОЇ МІСЬКОЇ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21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КОМУНАЛЬНЕ НЕКОМЕРЦІЙНЕ ПІДПРИЄМСТВО КОНОТОПСЬКОЇ МІСЬКОЇ РАДИ "КОНОТОПСЬКА МІСЬКА ЛІКАРНЯ"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40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КОМУНАЛЬНЕ НЕКОМЕРЦІЙНЕ ПІДПРИЄМСТВО КОНОТОПСЬКОЇ МІСЬКОЇ РАДИ "КОНОТОПСЬКА ЦЕНТРАЛЬНА РАЙОННА ЛІКАРНЯ ІМ. АКАДЕМІКА МИХАЙЛА ДАВИДОВА"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84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КОМУНАЛЬНЕ НЕКОМЕРЦІЙНЕ ПІДПРИЄМСТВО ОХТИРСЬКОЇ МІСЬКОЇ РАДИ "ОХТИРСЬКА ЦЕНТРАЛЬНА РАЙОННА ЛІКАРНЯ"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95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Комунальне некомерційне підприємство Сумської обласної ради "Сумська обласна клінічна лікарня"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26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 xml:space="preserve">Комунальне </w:t>
            </w:r>
            <w:proofErr w:type="spellStart"/>
            <w:r w:rsidRPr="005546E3">
              <w:rPr>
                <w:rFonts w:ascii="Times New Roman" w:hAnsi="Times New Roman" w:cs="Times New Roman"/>
              </w:rPr>
              <w:t>некоммерційне</w:t>
            </w:r>
            <w:proofErr w:type="spellEnd"/>
            <w:r w:rsidRPr="005546E3">
              <w:rPr>
                <w:rFonts w:ascii="Times New Roman" w:hAnsi="Times New Roman" w:cs="Times New Roman"/>
              </w:rPr>
              <w:t xml:space="preserve"> підприємство Білопільської міської ради "Білопільська міська лікарня"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36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lastRenderedPageBreak/>
              <w:t xml:space="preserve">Комунальне </w:t>
            </w:r>
            <w:proofErr w:type="spellStart"/>
            <w:r w:rsidRPr="005546E3">
              <w:rPr>
                <w:rFonts w:ascii="Times New Roman" w:hAnsi="Times New Roman" w:cs="Times New Roman"/>
              </w:rPr>
              <w:t>нкомерційне</w:t>
            </w:r>
            <w:proofErr w:type="spellEnd"/>
            <w:r w:rsidRPr="005546E3">
              <w:rPr>
                <w:rFonts w:ascii="Times New Roman" w:hAnsi="Times New Roman" w:cs="Times New Roman"/>
              </w:rPr>
              <w:t xml:space="preserve"> підприємство "Роменська центральна районна лікарня" Роменської міської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59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КОМУНАЛЬНЕ ПІДПРИЄМСТВО "КРОЛЕВЕЦЬКА ЛІКАРНЯ" КРОЛЕВЕЦЬКОЇ МІСЬКОЇ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63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FFFFFF"/>
            </w:tcBorders>
            <w:shd w:val="clear" w:color="auto" w:fill="F2F4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ЦКПХ ДУ "Сумський ОЦКПХ МОЗ України"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</w:rPr>
            </w:pPr>
            <w:r w:rsidRPr="005546E3">
              <w:rPr>
                <w:rFonts w:ascii="Times New Roman" w:hAnsi="Times New Roman" w:cs="Times New Roman"/>
              </w:rPr>
              <w:t>1028</w:t>
            </w:r>
          </w:p>
        </w:tc>
      </w:tr>
      <w:tr w:rsidR="000B0B0B" w:rsidRPr="005546E3" w:rsidTr="006D24B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E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46E3">
              <w:rPr>
                <w:rFonts w:ascii="Times New Roman" w:hAnsi="Times New Roman" w:cs="Times New Roman"/>
                <w:b/>
                <w:bCs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E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B0B0B" w:rsidRPr="005546E3" w:rsidRDefault="000B0B0B" w:rsidP="006D24BF">
            <w:pPr>
              <w:rPr>
                <w:rFonts w:ascii="Times New Roman" w:hAnsi="Times New Roman" w:cs="Times New Roman"/>
                <w:b/>
                <w:bCs/>
              </w:rPr>
            </w:pPr>
            <w:r w:rsidRPr="005546E3">
              <w:rPr>
                <w:rFonts w:ascii="Times New Roman" w:hAnsi="Times New Roman" w:cs="Times New Roman"/>
                <w:b/>
                <w:bCs/>
              </w:rPr>
              <w:t>1958</w:t>
            </w:r>
          </w:p>
        </w:tc>
      </w:tr>
    </w:tbl>
    <w:p w:rsidR="005331AA" w:rsidRDefault="005331AA"/>
    <w:sectPr w:rsidR="005331AA" w:rsidSect="00533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0B0B"/>
    <w:rsid w:val="000B0B0B"/>
    <w:rsid w:val="005331AA"/>
    <w:rsid w:val="0081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0B"/>
    <w:pPr>
      <w:spacing w:after="160" w:line="278" w:lineRule="auto"/>
    </w:pPr>
    <w:rPr>
      <w:rFonts w:eastAsiaTheme="minorEastAsi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Адмін</cp:lastModifiedBy>
  <cp:revision>1</cp:revision>
  <dcterms:created xsi:type="dcterms:W3CDTF">2025-10-29T13:44:00Z</dcterms:created>
  <dcterms:modified xsi:type="dcterms:W3CDTF">2025-10-29T14:11:00Z</dcterms:modified>
</cp:coreProperties>
</file>